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5938520" cy="1798955"/>
            <wp:effectExtent l="0" t="0" r="5080" b="0"/>
            <wp:docPr id="2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pStyle w:val="2"/>
      </w:pPr>
      <w:r w:rsidRPr="00982738">
        <w:t>1</w:t>
      </w:r>
      <w:r w:rsidRPr="00982738">
        <w:t xml:space="preserve">　电荷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知道自然界中的两种电荷及它们之间相互作用的规律，知道电荷量的概念及单位。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理解摩擦起电、感应起电和接触起电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3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理解电荷守恒定律的内容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4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知道元电荷的概念，体会电荷量是不连续的。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一、电荷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自然界中有两种电荷：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电荷和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电荷。用丝绸摩擦过的玻璃棒带正电荷，用毛皮摩擦过的橡胶棒带负电荷。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电荷量：电荷的多少，用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</w:rPr>
        <w:t>或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</w:rPr>
        <w:t>表示，在国际单位制中，它的单位是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，符号是</w:t>
      </w:r>
      <w:r w:rsidRPr="00982738">
        <w:rPr>
          <w:rFonts w:ascii="Times New Roman" w:hAnsi="Times New Roman"/>
          <w:w w:val="104"/>
        </w:rPr>
        <w:t>C</w:t>
      </w:r>
      <w:r w:rsidRPr="00982738">
        <w:rPr>
          <w:rFonts w:ascii="Times New Roman" w:hAnsi="Times New Roman"/>
          <w:w w:val="104"/>
        </w:rPr>
        <w:t>。正电荷的电荷量为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值，负电荷的电荷量为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值。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每个原子中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的正电荷数量与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的负电荷数量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，所以整个原子对外界表现为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4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电荷间有相互作用力，同种电荷相互</w:t>
      </w:r>
      <w:r w:rsidRPr="00982738">
        <w:rPr>
          <w:rFonts w:ascii="Times New Roman" w:hAnsi="Times New Roman"/>
          <w:w w:val="104"/>
          <w:u w:val="single"/>
        </w:rPr>
        <w:t xml:space="preserve">　　　</w:t>
      </w:r>
      <w:r w:rsidRPr="00982738">
        <w:rPr>
          <w:rFonts w:ascii="Times New Roman" w:hAnsi="Times New Roman"/>
          <w:w w:val="104"/>
        </w:rPr>
        <w:t>，异种电荷相互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，两电荷间的相互作用力大小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，方向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，作用在同一条直线上。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5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两物体发生相互吸引的作用时未必都带电，因为带电体不管是带正电荷还是带负电荷，都有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轻小物体的性质。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6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比较带电体带电的多少时，比较的是其电荷量的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，绝对值大的带电多。尽管电荷量有正、负值之分，但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+</w:t>
      </w:r>
      <w:r w:rsidRPr="000C7DE7">
        <w:rPr>
          <w:rFonts w:ascii="宋体" w:hAnsi="宋体"/>
          <w:w w:val="104"/>
        </w:rPr>
        <w:t>”“</w:t>
      </w:r>
      <w:r w:rsidRPr="00982738">
        <w:rPr>
          <w:rFonts w:ascii="Times New Roman" w:hAnsi="Times New Roman"/>
          <w:w w:val="104"/>
        </w:rPr>
        <w:t>-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号仅代表电荷的种类，不表示大小。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0539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683260" cy="215900"/>
            <wp:effectExtent l="0" t="0" r="2540" b="0"/>
            <wp:docPr id="224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电荷的正负是人为规定的。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摩擦过的琥珀能够吸引羽毛，说明羽毛带了电。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微软雅黑" w:hAnsi="Times New Roman"/>
        </w:rPr>
        <w:t>二、物体的三种起电方式</w:t>
      </w:r>
      <w:r w:rsidRPr="00982738">
        <w:rPr>
          <w:rFonts w:ascii="Times New Roman" w:hAnsi="Times New Roman"/>
        </w:rPr>
        <w:t xml:space="preserve">　</w:t>
      </w:r>
      <w:r w:rsidRPr="00982738">
        <w:rPr>
          <w:rFonts w:ascii="Times New Roman" w:eastAsia="微软雅黑" w:hAnsi="Times New Roman"/>
        </w:rPr>
        <w:t>验电器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摩擦起电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lastRenderedPageBreak/>
        <w:t>原因：当两种物质组成的物体互相摩擦时，一个物体上的一些受束缚较弱的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会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到另一个物体上，于是原来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的物体由于</w:t>
      </w:r>
      <w:r w:rsidRPr="00982738">
        <w:rPr>
          <w:rFonts w:ascii="Times New Roman" w:hAnsi="Times New Roman"/>
          <w:w w:val="104"/>
          <w:u w:val="single"/>
        </w:rPr>
        <w:t xml:space="preserve">　　　　　</w:t>
      </w:r>
      <w:r w:rsidRPr="00982738">
        <w:rPr>
          <w:rFonts w:ascii="Times New Roman" w:hAnsi="Times New Roman"/>
          <w:w w:val="104"/>
        </w:rPr>
        <w:t>而带负电，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的物体则带正电。同一物体与不同种类的物体摩擦时，可能带不同种类的电荷。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将一个带电体与另一个不带电的导体接触，就可以使不带电的物体带上与带电体电性相同的电荷，叫作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感应起电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115060" cy="828675"/>
            <wp:effectExtent l="0" t="0" r="8890" b="9525"/>
            <wp:docPr id="225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如图所示，取一对用绝缘柱支持的导体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和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，使它们彼此接触。起初它们不带电，贴在下部的两片金属箔是闭合的。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①</w:t>
      </w:r>
      <w:r w:rsidRPr="00982738">
        <w:rPr>
          <w:rFonts w:ascii="Times New Roman" w:hAnsi="Times New Roman"/>
          <w:w w:val="104"/>
        </w:rPr>
        <w:t>手握绝缘棒把带正电荷的带电体</w:t>
      </w:r>
      <w:r w:rsidRPr="00982738">
        <w:rPr>
          <w:rFonts w:ascii="Times New Roman" w:hAnsi="Times New Roman"/>
          <w:w w:val="104"/>
        </w:rPr>
        <w:t>C</w:t>
      </w:r>
      <w:r w:rsidRPr="00982738">
        <w:rPr>
          <w:rFonts w:ascii="Times New Roman" w:hAnsi="Times New Roman"/>
          <w:w w:val="104"/>
        </w:rPr>
        <w:t>移近导体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，金属箔有什么变化？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w w:val="104"/>
        </w:rPr>
        <w:t>这时手持绝缘柱把导体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和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分开，然后移开</w:t>
      </w:r>
      <w:r w:rsidRPr="00982738">
        <w:rPr>
          <w:rFonts w:ascii="Times New Roman" w:hAnsi="Times New Roman"/>
          <w:w w:val="104"/>
        </w:rPr>
        <w:t>C</w:t>
      </w:r>
      <w:r w:rsidRPr="00982738">
        <w:rPr>
          <w:rFonts w:ascii="Times New Roman" w:hAnsi="Times New Roman"/>
          <w:w w:val="104"/>
        </w:rPr>
        <w:t>，金属箔又有什么变化？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③</w:t>
      </w:r>
      <w:r w:rsidRPr="00982738">
        <w:rPr>
          <w:rFonts w:ascii="Times New Roman" w:hAnsi="Times New Roman"/>
          <w:w w:val="104"/>
        </w:rPr>
        <w:t>再让导体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和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接触，又会看到什么现象？</w:t>
      </w:r>
    </w:p>
    <w:p w:rsidR="007D3E90" w:rsidRPr="00905396" w:rsidRDefault="00905396" w:rsidP="0090539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05396" w:rsidRDefault="00905396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定义：利用静电感应使金属导体带电的过程。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规律：近端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靠近带电体端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感应出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电荷，远端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远离带电体端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感应出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电荷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均选填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异种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同种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本质：电子从物体的一部分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4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验电器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作用：检验物体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原理：同种电荷相互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静电计：把金属箔换成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，并用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制作外壳的验电器。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05396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226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22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  <w:w w:val="104"/>
        </w:rPr>
        <w:t xml:space="preserve">　</w:t>
      </w:r>
      <w:r w:rsidR="00905396">
        <w:rPr>
          <w:rFonts w:ascii="Times New Roman" w:eastAsia="楷体" w:hAnsi="Times New Roman"/>
          <w:w w:val="104"/>
        </w:rPr>
        <w:t>(</w:t>
      </w:r>
      <w:r w:rsidR="00905396" w:rsidRPr="00982738">
        <w:rPr>
          <w:rFonts w:ascii="Times New Roman" w:hAnsi="Times New Roman"/>
          <w:w w:val="104"/>
        </w:rPr>
        <w:t>2024·</w:t>
      </w:r>
      <w:r w:rsidR="00905396" w:rsidRPr="00982738">
        <w:rPr>
          <w:rFonts w:ascii="Times New Roman" w:eastAsia="楷体" w:hAnsi="Times New Roman"/>
          <w:w w:val="104"/>
        </w:rPr>
        <w:t>合肥市第一中学高二期中</w:t>
      </w:r>
      <w:r w:rsidR="00905396">
        <w:rPr>
          <w:rFonts w:ascii="Times New Roman" w:eastAsia="楷体" w:hAnsi="Times New Roman"/>
          <w:w w:val="104"/>
        </w:rPr>
        <w:t>)</w:t>
      </w:r>
      <w:r w:rsidR="00905396" w:rsidRPr="00982738">
        <w:rPr>
          <w:rFonts w:ascii="Times New Roman" w:hAnsi="Times New Roman"/>
          <w:w w:val="104"/>
        </w:rPr>
        <w:t>如图所示，摩擦过的琥珀靠近桌面上的碎纸屑时，发现纸屑飞起来与琥珀接触后又快速地离开，关于这个现象，下列说法正确的是</w:t>
      </w:r>
      <w:r w:rsidR="00905396">
        <w:rPr>
          <w:rFonts w:ascii="Times New Roman" w:hAnsi="Times New Roman"/>
          <w:w w:val="104"/>
        </w:rPr>
        <w:t>(</w:t>
      </w:r>
      <w:r w:rsidR="00905396" w:rsidRPr="00982738">
        <w:rPr>
          <w:rFonts w:ascii="Times New Roman" w:hAnsi="Times New Roman"/>
          <w:w w:val="104"/>
        </w:rPr>
        <w:t xml:space="preserve">　　</w:t>
      </w:r>
      <w:r w:rsidR="00905396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45210" cy="753745"/>
            <wp:effectExtent l="0" t="0" r="2540" b="8255"/>
            <wp:docPr id="228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摩擦过的琥珀不带电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碎纸屑原来带正电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纸屑飞起来是万有引力的结果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纸屑与琥珀接触后又快速地离开是因为纸屑带上琥珀同种电荷</w:t>
      </w:r>
    </w:p>
    <w:p w:rsidR="007D3E90" w:rsidRPr="00905396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229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230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05396" w:rsidRPr="00982738">
        <w:rPr>
          <w:rFonts w:ascii="Times New Roman" w:hAnsi="Times New Roman"/>
          <w:w w:val="104"/>
        </w:rPr>
        <w:t>如图所示，用起电机使金属球</w:t>
      </w:r>
      <w:r w:rsidR="00905396" w:rsidRPr="00982738">
        <w:rPr>
          <w:rFonts w:ascii="Times New Roman" w:hAnsi="Times New Roman"/>
          <w:w w:val="104"/>
        </w:rPr>
        <w:t>A</w:t>
      </w:r>
      <w:r w:rsidR="00905396" w:rsidRPr="00982738">
        <w:rPr>
          <w:rFonts w:ascii="Times New Roman" w:hAnsi="Times New Roman"/>
          <w:w w:val="104"/>
        </w:rPr>
        <w:t>带正电，将</w:t>
      </w:r>
      <w:r w:rsidR="00905396" w:rsidRPr="00982738">
        <w:rPr>
          <w:rFonts w:ascii="Times New Roman" w:hAnsi="Times New Roman"/>
          <w:w w:val="104"/>
        </w:rPr>
        <w:t>A</w:t>
      </w:r>
      <w:r w:rsidR="00905396" w:rsidRPr="00982738">
        <w:rPr>
          <w:rFonts w:ascii="Times New Roman" w:hAnsi="Times New Roman"/>
          <w:w w:val="104"/>
        </w:rPr>
        <w:t>靠近验电器上的金属小球</w:t>
      </w:r>
      <w:r w:rsidR="00905396" w:rsidRPr="00982738">
        <w:rPr>
          <w:rFonts w:ascii="Times New Roman" w:hAnsi="Times New Roman"/>
          <w:w w:val="104"/>
        </w:rPr>
        <w:t>B</w:t>
      </w:r>
      <w:r w:rsidR="00905396" w:rsidRPr="00982738">
        <w:rPr>
          <w:rFonts w:ascii="Times New Roman" w:hAnsi="Times New Roman"/>
          <w:w w:val="104"/>
        </w:rPr>
        <w:t>，则</w:t>
      </w:r>
      <w:r w:rsidR="00905396">
        <w:rPr>
          <w:rFonts w:ascii="Times New Roman" w:hAnsi="Times New Roman"/>
          <w:w w:val="104"/>
        </w:rPr>
        <w:t>(</w:t>
      </w:r>
      <w:r w:rsidR="00905396" w:rsidRPr="00982738">
        <w:rPr>
          <w:rFonts w:ascii="Times New Roman" w:hAnsi="Times New Roman"/>
          <w:w w:val="104"/>
        </w:rPr>
        <w:t xml:space="preserve">　　</w:t>
      </w:r>
      <w:r w:rsidR="00905396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969645" cy="758825"/>
            <wp:effectExtent l="0" t="0" r="1905" b="3175"/>
            <wp:docPr id="231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验电器的金属箔不会张开，因为球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没有和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接触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验电器的金属箔张开，因为整个验电器都带上了正电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验电器的金属箔张开，因为整个验电器都带上了负电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验电器的金属箔张开，因为验电器下部的两片金属箔都带上了正电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  <w:w w:val="104"/>
        </w:rPr>
        <w:t>拓展</w:t>
      </w:r>
      <w:r w:rsidRPr="00982738">
        <w:rPr>
          <w:rFonts w:ascii="Times New Roman" w:hAnsi="Times New Roman"/>
          <w:w w:val="104"/>
        </w:rPr>
        <w:t>1</w:t>
      </w:r>
      <w:r w:rsidRPr="00982738">
        <w:rPr>
          <w:rFonts w:ascii="Times New Roman" w:hAnsi="Times New Roman"/>
        </w:rPr>
        <w:t xml:space="preserve">　</w:t>
      </w:r>
      <w:r w:rsidRPr="00982738">
        <w:rPr>
          <w:rFonts w:ascii="Times New Roman" w:hAnsi="Times New Roman"/>
          <w:w w:val="104"/>
        </w:rPr>
        <w:t>若验电器带正电，用一根带大量负电荷的金属棒接触验电器的金属球，金属箔的张角将如何变化？</w:t>
      </w:r>
    </w:p>
    <w:p w:rsidR="00956812" w:rsidRPr="00905396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  <w:w w:val="104"/>
        </w:rPr>
        <w:t>拓展</w:t>
      </w:r>
      <w:r w:rsidRPr="00982738">
        <w:rPr>
          <w:rFonts w:ascii="Times New Roman" w:hAnsi="Times New Roman"/>
          <w:w w:val="104"/>
        </w:rPr>
        <w:t>2</w:t>
      </w:r>
      <w:r w:rsidRPr="00982738">
        <w:rPr>
          <w:rFonts w:ascii="Times New Roman" w:hAnsi="Times New Roman"/>
        </w:rPr>
        <w:t xml:space="preserve">　</w:t>
      </w:r>
      <w:r w:rsidRPr="00982738">
        <w:rPr>
          <w:rFonts w:ascii="Times New Roman" w:hAnsi="Times New Roman"/>
          <w:w w:val="104"/>
        </w:rPr>
        <w:t>若验电器带正电，当一个带负电的金属球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靠近验电器上的金属球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时，验电器中金属箔的张角将如何变化？</w:t>
      </w:r>
    </w:p>
    <w:p w:rsidR="00956812" w:rsidRPr="00905396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  <w:w w:val="104"/>
        </w:rPr>
        <w:t>拓展</w:t>
      </w:r>
      <w:r w:rsidRPr="00982738">
        <w:rPr>
          <w:rFonts w:ascii="Times New Roman" w:hAnsi="Times New Roman"/>
          <w:w w:val="104"/>
        </w:rPr>
        <w:t>3</w:t>
      </w:r>
      <w:r w:rsidRPr="00982738">
        <w:rPr>
          <w:rFonts w:ascii="Times New Roman" w:hAnsi="Times New Roman"/>
        </w:rPr>
        <w:t xml:space="preserve">　</w:t>
      </w:r>
      <w:r w:rsidRPr="00982738">
        <w:rPr>
          <w:rFonts w:ascii="Times New Roman" w:hAnsi="Times New Roman"/>
          <w:w w:val="104"/>
        </w:rPr>
        <w:t>若验电器带正电，当一个不带电的金属球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靠近验电器上的金属球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时，验电器中金属箔的张角又将如何变化？</w:t>
      </w:r>
    </w:p>
    <w:p w:rsidR="00956812" w:rsidRPr="00905396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56812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232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23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56812" w:rsidRPr="00982738">
        <w:rPr>
          <w:rFonts w:ascii="Times New Roman" w:hAnsi="Times New Roman"/>
          <w:w w:val="104"/>
        </w:rPr>
        <w:t>如图所示，不带电导体</w:t>
      </w:r>
      <w:r w:rsidR="00956812" w:rsidRPr="00982738">
        <w:rPr>
          <w:rFonts w:ascii="Times New Roman" w:hAnsi="Times New Roman"/>
          <w:w w:val="104"/>
        </w:rPr>
        <w:t>B</w:t>
      </w:r>
      <w:r w:rsidR="00956812" w:rsidRPr="00982738">
        <w:rPr>
          <w:rFonts w:ascii="Times New Roman" w:hAnsi="Times New Roman"/>
          <w:w w:val="104"/>
        </w:rPr>
        <w:t>在靠近带正电荷的导体</w:t>
      </w:r>
      <w:r w:rsidR="00956812" w:rsidRPr="00982738">
        <w:rPr>
          <w:rFonts w:ascii="Times New Roman" w:hAnsi="Times New Roman"/>
          <w:w w:val="104"/>
        </w:rPr>
        <w:t>A</w:t>
      </w:r>
      <w:r w:rsidR="00956812" w:rsidRPr="00982738">
        <w:rPr>
          <w:rFonts w:ascii="Times New Roman" w:hAnsi="Times New Roman"/>
          <w:w w:val="104"/>
        </w:rPr>
        <w:t>后，</w:t>
      </w:r>
      <w:r w:rsidR="00956812" w:rsidRPr="00982738">
        <w:rPr>
          <w:rFonts w:ascii="Times New Roman" w:hAnsi="Times New Roman"/>
          <w:i/>
          <w:w w:val="104"/>
        </w:rPr>
        <w:t>P</w:t>
      </w:r>
      <w:r w:rsidR="00956812" w:rsidRPr="00982738">
        <w:rPr>
          <w:rFonts w:ascii="Times New Roman" w:hAnsi="Times New Roman"/>
          <w:w w:val="104"/>
        </w:rPr>
        <w:t>端及</w:t>
      </w:r>
      <w:r w:rsidR="00956812" w:rsidRPr="00982738">
        <w:rPr>
          <w:rFonts w:ascii="Times New Roman" w:hAnsi="Times New Roman"/>
          <w:i/>
          <w:w w:val="104"/>
        </w:rPr>
        <w:t>Q</w:t>
      </w:r>
      <w:r w:rsidR="00956812" w:rsidRPr="00982738">
        <w:rPr>
          <w:rFonts w:ascii="Times New Roman" w:hAnsi="Times New Roman"/>
          <w:w w:val="104"/>
        </w:rPr>
        <w:t>端分别感应出负电荷和正电荷，则以下说法正确的是</w:t>
      </w:r>
      <w:r w:rsidR="00956812">
        <w:rPr>
          <w:rFonts w:ascii="Times New Roman" w:hAnsi="Times New Roman"/>
          <w:w w:val="104"/>
        </w:rPr>
        <w:t>(</w:t>
      </w:r>
      <w:r w:rsidR="00956812" w:rsidRPr="00982738">
        <w:rPr>
          <w:rFonts w:ascii="Times New Roman" w:hAnsi="Times New Roman"/>
          <w:w w:val="104"/>
        </w:rPr>
        <w:t xml:space="preserve">　　</w:t>
      </w:r>
      <w:r w:rsidR="00956812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582420" cy="648335"/>
            <wp:effectExtent l="0" t="0" r="0" b="0"/>
            <wp:docPr id="234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若用导线将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</w:rPr>
        <w:t>接地，然后断开，再取走导体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，则导体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将带负电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若用导线将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</w:rPr>
        <w:t>接地，然后断开，再取走导体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，则导体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将带正电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若用导线将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</w:rPr>
        <w:t>接地，然后断开，再取走导体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，则导体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将不带电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若用导线将</w:t>
      </w:r>
      <w:r w:rsidRPr="00982738">
        <w:rPr>
          <w:rFonts w:ascii="Times New Roman" w:hAnsi="Times New Roman"/>
          <w:i/>
          <w:w w:val="104"/>
        </w:rPr>
        <w:t>P</w:t>
      </w:r>
      <w:r w:rsidRPr="00982738">
        <w:rPr>
          <w:rFonts w:ascii="Times New Roman" w:hAnsi="Times New Roman"/>
          <w:w w:val="104"/>
        </w:rPr>
        <w:t>接地，然后断开，再取走导体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，则导体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将带正电</w:t>
      </w:r>
    </w:p>
    <w:p w:rsidR="00956812" w:rsidRDefault="00956812" w:rsidP="0095681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</w:pPr>
      <w:r w:rsidRPr="00D9312A">
        <w:rPr>
          <w:noProof/>
        </w:rPr>
        <w:drawing>
          <wp:inline distT="0" distB="0" distL="0" distR="0" wp14:anchorId="754E6EAB" wp14:editId="5CF87EA5">
            <wp:extent cx="5327650" cy="241300"/>
            <wp:effectExtent l="0" t="0" r="6350" b="6350"/>
            <wp:docPr id="51" name="图片 51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812" w:rsidRPr="00167B38" w:rsidRDefault="00956812" w:rsidP="00956812">
      <w:pPr>
        <w:pStyle w:val="ad"/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eastAsia="方正黑体_GBK" w:hAnsi="Times New Roman"/>
          <w:sz w:val="22"/>
        </w:rPr>
      </w:pPr>
      <w:r w:rsidRPr="00167B38">
        <w:rPr>
          <w:rFonts w:ascii="Times New Roman" w:eastAsia="方正黑体_GBK" w:hAnsi="Times New Roman"/>
          <w:sz w:val="22"/>
        </w:rPr>
        <w:t>静电感应中导体接地问题分析</w:t>
      </w:r>
    </w:p>
    <w:p w:rsidR="00956812" w:rsidRPr="00167B38" w:rsidRDefault="00956812" w:rsidP="00956812">
      <w:pPr>
        <w:pStyle w:val="ad"/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  <w:sz w:val="22"/>
        </w:rPr>
      </w:pPr>
      <w:r w:rsidRPr="00167B38">
        <w:rPr>
          <w:rFonts w:ascii="Times New Roman" w:hAnsi="Times New Roman"/>
          <w:sz w:val="22"/>
        </w:rPr>
        <w:t>1.</w:t>
      </w:r>
      <w:r w:rsidRPr="00167B38">
        <w:rPr>
          <w:rFonts w:ascii="Times New Roman" w:eastAsia="方正楷体_GBK" w:hAnsi="Times New Roman"/>
          <w:sz w:val="22"/>
        </w:rPr>
        <w:t>如图甲所示，当</w:t>
      </w:r>
      <w:r w:rsidRPr="00167B38">
        <w:rPr>
          <w:rFonts w:ascii="Times New Roman" w:hAnsi="Times New Roman"/>
          <w:sz w:val="22"/>
        </w:rPr>
        <w:t>B</w:t>
      </w:r>
      <w:r w:rsidRPr="00167B38">
        <w:rPr>
          <w:rFonts w:ascii="Times New Roman" w:eastAsia="方正楷体_GBK" w:hAnsi="Times New Roman"/>
          <w:sz w:val="22"/>
        </w:rPr>
        <w:t>接地时，在导线的连接下，导体</w:t>
      </w:r>
      <w:r w:rsidRPr="00167B38">
        <w:rPr>
          <w:rFonts w:ascii="Times New Roman" w:hAnsi="Times New Roman"/>
          <w:sz w:val="22"/>
        </w:rPr>
        <w:t>A</w:t>
      </w:r>
      <w:r w:rsidRPr="00167B38">
        <w:rPr>
          <w:rFonts w:ascii="Times New Roman" w:eastAsia="方正楷体_GBK" w:hAnsi="Times New Roman"/>
          <w:sz w:val="22"/>
        </w:rPr>
        <w:t>、</w:t>
      </w:r>
      <w:r w:rsidRPr="00167B38">
        <w:rPr>
          <w:rFonts w:ascii="Times New Roman" w:hAnsi="Times New Roman"/>
          <w:sz w:val="22"/>
        </w:rPr>
        <w:t>B</w:t>
      </w:r>
      <w:r w:rsidRPr="00167B38">
        <w:rPr>
          <w:rFonts w:ascii="Times New Roman" w:eastAsia="方正楷体_GBK" w:hAnsi="Times New Roman"/>
          <w:sz w:val="22"/>
        </w:rPr>
        <w:t>和大地组成了一个新导体，这时近端为</w:t>
      </w:r>
      <w:r w:rsidRPr="00167B38">
        <w:rPr>
          <w:rFonts w:ascii="Times New Roman" w:hAnsi="Times New Roman"/>
          <w:sz w:val="22"/>
        </w:rPr>
        <w:t>A</w:t>
      </w:r>
      <w:r w:rsidRPr="00167B38">
        <w:rPr>
          <w:rFonts w:ascii="Times New Roman" w:eastAsia="方正楷体_GBK" w:hAnsi="Times New Roman"/>
          <w:sz w:val="22"/>
        </w:rPr>
        <w:t>，而远端为大地。由于静电感应，</w:t>
      </w:r>
      <w:r w:rsidRPr="00167B38">
        <w:rPr>
          <w:rFonts w:ascii="Times New Roman" w:hAnsi="Times New Roman"/>
          <w:sz w:val="22"/>
        </w:rPr>
        <w:t>A</w:t>
      </w:r>
      <w:r w:rsidRPr="00167B38">
        <w:rPr>
          <w:rFonts w:ascii="Times New Roman" w:eastAsia="方正楷体_GBK" w:hAnsi="Times New Roman"/>
          <w:sz w:val="22"/>
        </w:rPr>
        <w:t>带负电，而</w:t>
      </w:r>
      <w:r w:rsidRPr="00167B38">
        <w:rPr>
          <w:rFonts w:ascii="Times New Roman" w:hAnsi="Times New Roman"/>
          <w:sz w:val="22"/>
        </w:rPr>
        <w:t>B</w:t>
      </w:r>
      <w:r w:rsidRPr="00167B38">
        <w:rPr>
          <w:rFonts w:ascii="Times New Roman" w:eastAsia="方正楷体_GBK" w:hAnsi="Times New Roman"/>
          <w:sz w:val="22"/>
        </w:rPr>
        <w:t>原来感应出的正电荷被大地流来的负电荷中和了，所以</w:t>
      </w:r>
      <w:r w:rsidRPr="00167B38">
        <w:rPr>
          <w:rFonts w:ascii="Times New Roman" w:hAnsi="Times New Roman"/>
          <w:sz w:val="22"/>
        </w:rPr>
        <w:t>B</w:t>
      </w:r>
      <w:r w:rsidRPr="00167B38">
        <w:rPr>
          <w:rFonts w:ascii="Times New Roman" w:eastAsia="方正楷体_GBK" w:hAnsi="Times New Roman"/>
          <w:sz w:val="22"/>
        </w:rPr>
        <w:t>不带电。</w:t>
      </w:r>
    </w:p>
    <w:p w:rsidR="00956812" w:rsidRPr="00167B38" w:rsidRDefault="00956812" w:rsidP="00956812">
      <w:pPr>
        <w:pStyle w:val="ad"/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  <w:sz w:val="22"/>
        </w:rPr>
      </w:pPr>
      <w:r w:rsidRPr="00167B38">
        <w:rPr>
          <w:rFonts w:ascii="Times New Roman" w:hAnsi="Times New Roman"/>
          <w:noProof/>
          <w:sz w:val="22"/>
        </w:rPr>
        <w:drawing>
          <wp:inline distT="0" distB="0" distL="0" distR="0" wp14:anchorId="441F68C4" wp14:editId="04030578">
            <wp:extent cx="1149350" cy="717550"/>
            <wp:effectExtent l="0" t="0" r="0" b="6350"/>
            <wp:docPr id="52" name="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812" w:rsidRPr="00167B38" w:rsidRDefault="00956812" w:rsidP="00956812">
      <w:pPr>
        <w:pStyle w:val="ad"/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  <w:sz w:val="22"/>
        </w:rPr>
      </w:pPr>
      <w:r w:rsidRPr="00167B38">
        <w:rPr>
          <w:rFonts w:ascii="Times New Roman" w:hAnsi="Times New Roman"/>
          <w:sz w:val="22"/>
        </w:rPr>
        <w:t>2.</w:t>
      </w:r>
      <w:r w:rsidRPr="00167B38">
        <w:rPr>
          <w:rFonts w:ascii="Times New Roman" w:eastAsia="方正楷体_GBK" w:hAnsi="Times New Roman"/>
          <w:sz w:val="22"/>
        </w:rPr>
        <w:t>如图乙所示，如果是</w:t>
      </w:r>
      <w:r w:rsidRPr="00167B38">
        <w:rPr>
          <w:rFonts w:ascii="Times New Roman" w:hAnsi="Times New Roman"/>
          <w:sz w:val="22"/>
        </w:rPr>
        <w:t>A</w:t>
      </w:r>
      <w:r w:rsidRPr="00167B38">
        <w:rPr>
          <w:rFonts w:ascii="Times New Roman" w:eastAsia="方正楷体_GBK" w:hAnsi="Times New Roman"/>
          <w:sz w:val="22"/>
        </w:rPr>
        <w:t>接地，近端仍然为</w:t>
      </w:r>
      <w:r w:rsidRPr="00167B38">
        <w:rPr>
          <w:rFonts w:ascii="Times New Roman" w:hAnsi="Times New Roman"/>
          <w:sz w:val="22"/>
        </w:rPr>
        <w:t>A</w:t>
      </w:r>
      <w:r w:rsidRPr="00167B38">
        <w:rPr>
          <w:rFonts w:ascii="Times New Roman" w:eastAsia="方正楷体_GBK" w:hAnsi="Times New Roman"/>
          <w:sz w:val="22"/>
        </w:rPr>
        <w:t>(</w:t>
      </w:r>
      <w:r w:rsidRPr="00167B38">
        <w:rPr>
          <w:rFonts w:ascii="Times New Roman" w:eastAsia="方正楷体_GBK" w:hAnsi="Times New Roman"/>
          <w:sz w:val="22"/>
        </w:rPr>
        <w:t>这里很容易错误地认为</w:t>
      </w:r>
      <w:r w:rsidRPr="00167B38">
        <w:rPr>
          <w:rFonts w:ascii="Times New Roman" w:hAnsi="Times New Roman"/>
          <w:sz w:val="22"/>
        </w:rPr>
        <w:t>B</w:t>
      </w:r>
      <w:r w:rsidRPr="00167B38">
        <w:rPr>
          <w:rFonts w:ascii="Times New Roman" w:eastAsia="方正楷体_GBK" w:hAnsi="Times New Roman"/>
          <w:sz w:val="22"/>
        </w:rPr>
        <w:t>为近端或远端</w:t>
      </w:r>
      <w:r w:rsidRPr="00167B38">
        <w:rPr>
          <w:rFonts w:ascii="Times New Roman" w:eastAsia="方正楷体_GBK" w:hAnsi="Times New Roman"/>
          <w:sz w:val="22"/>
        </w:rPr>
        <w:t>)</w:t>
      </w:r>
      <w:r w:rsidRPr="00167B38">
        <w:rPr>
          <w:rFonts w:ascii="Times New Roman" w:eastAsia="方正楷体_GBK" w:hAnsi="Times New Roman"/>
          <w:sz w:val="22"/>
        </w:rPr>
        <w:t>，远端为大地。由于静电感应，</w:t>
      </w:r>
      <w:r w:rsidRPr="00167B38">
        <w:rPr>
          <w:rFonts w:ascii="Times New Roman" w:hAnsi="Times New Roman"/>
          <w:sz w:val="22"/>
        </w:rPr>
        <w:t>A</w:t>
      </w:r>
      <w:r w:rsidRPr="00167B38">
        <w:rPr>
          <w:rFonts w:ascii="Times New Roman" w:eastAsia="方正楷体_GBK" w:hAnsi="Times New Roman"/>
          <w:sz w:val="22"/>
        </w:rPr>
        <w:t>仍然带负电，而</w:t>
      </w:r>
      <w:r w:rsidRPr="00167B38">
        <w:rPr>
          <w:rFonts w:ascii="Times New Roman" w:hAnsi="Times New Roman"/>
          <w:sz w:val="22"/>
        </w:rPr>
        <w:t>B</w:t>
      </w:r>
      <w:r w:rsidRPr="00167B38">
        <w:rPr>
          <w:rFonts w:ascii="Times New Roman" w:eastAsia="方正楷体_GBK" w:hAnsi="Times New Roman"/>
          <w:sz w:val="22"/>
        </w:rPr>
        <w:t>感应出的正电荷被从大地流来的负电荷中和，所以</w:t>
      </w:r>
      <w:r w:rsidRPr="00167B38">
        <w:rPr>
          <w:rFonts w:ascii="Times New Roman" w:hAnsi="Times New Roman"/>
          <w:sz w:val="22"/>
        </w:rPr>
        <w:t>B</w:t>
      </w:r>
      <w:r w:rsidRPr="00167B38">
        <w:rPr>
          <w:rFonts w:ascii="Times New Roman" w:eastAsia="方正楷体_GBK" w:hAnsi="Times New Roman"/>
          <w:sz w:val="22"/>
        </w:rPr>
        <w:t>不带电。</w:t>
      </w:r>
    </w:p>
    <w:p w:rsidR="00956812" w:rsidRPr="00167B38" w:rsidRDefault="00956812" w:rsidP="00956812">
      <w:pPr>
        <w:pStyle w:val="ad"/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  <w:sz w:val="22"/>
        </w:rPr>
      </w:pPr>
      <w:r w:rsidRPr="00167B38">
        <w:rPr>
          <w:rFonts w:ascii="Times New Roman" w:hAnsi="Times New Roman"/>
          <w:noProof/>
          <w:sz w:val="22"/>
        </w:rPr>
        <w:drawing>
          <wp:inline distT="0" distB="0" distL="0" distR="0" wp14:anchorId="02F56D0B" wp14:editId="1C64E510">
            <wp:extent cx="971550" cy="755650"/>
            <wp:effectExtent l="0" t="0" r="0" b="6350"/>
            <wp:docPr id="5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812" w:rsidRPr="00167B38" w:rsidRDefault="00956812" w:rsidP="00956812">
      <w:pPr>
        <w:pStyle w:val="ad"/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  <w:sz w:val="22"/>
        </w:rPr>
      </w:pPr>
      <w:r w:rsidRPr="00167B38">
        <w:rPr>
          <w:rFonts w:ascii="Times New Roman" w:hAnsi="Times New Roman"/>
          <w:sz w:val="22"/>
        </w:rPr>
        <w:t>3.</w:t>
      </w:r>
      <w:r w:rsidRPr="00167B38">
        <w:rPr>
          <w:rFonts w:ascii="Times New Roman" w:eastAsia="方正楷体_GBK" w:hAnsi="Times New Roman"/>
          <w:sz w:val="22"/>
        </w:rPr>
        <w:t>如果前面两种情况不是接地，而是改为用手触摸</w:t>
      </w:r>
      <w:r w:rsidRPr="00167B38">
        <w:rPr>
          <w:rFonts w:ascii="Times New Roman" w:hAnsi="Times New Roman"/>
          <w:sz w:val="22"/>
        </w:rPr>
        <w:t>A</w:t>
      </w:r>
      <w:r w:rsidRPr="00167B38">
        <w:rPr>
          <w:rFonts w:ascii="Times New Roman" w:eastAsia="方正楷体_GBK" w:hAnsi="Times New Roman"/>
          <w:sz w:val="22"/>
        </w:rPr>
        <w:t>或</w:t>
      </w:r>
      <w:r w:rsidRPr="00167B38">
        <w:rPr>
          <w:rFonts w:ascii="Times New Roman" w:hAnsi="Times New Roman"/>
          <w:sz w:val="22"/>
        </w:rPr>
        <w:t>B</w:t>
      </w:r>
      <w:r w:rsidRPr="00167B38">
        <w:rPr>
          <w:rFonts w:ascii="Times New Roman" w:eastAsia="方正楷体_GBK" w:hAnsi="Times New Roman"/>
          <w:sz w:val="22"/>
        </w:rPr>
        <w:t>，则结果相同。</w:t>
      </w:r>
    </w:p>
    <w:p w:rsidR="007D3E90" w:rsidRPr="00956812" w:rsidRDefault="007D3E90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微软雅黑" w:hAnsi="Times New Roman"/>
        </w:rPr>
        <w:t>三、电荷守恒定律</w:t>
      </w:r>
      <w:r w:rsidRPr="00982738">
        <w:rPr>
          <w:rFonts w:ascii="Times New Roman" w:hAnsi="Times New Roman"/>
        </w:rPr>
        <w:t xml:space="preserve">　</w:t>
      </w:r>
      <w:r w:rsidRPr="00982738">
        <w:rPr>
          <w:rFonts w:ascii="Times New Roman" w:eastAsia="微软雅黑" w:hAnsi="Times New Roman"/>
        </w:rPr>
        <w:t>元电荷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电荷守恒定律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内容：电荷既不会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，也不会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，它只能从一个物体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到另一个物体，或者从物体的一部分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到另一部分；在转移过程中，电荷的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保持不变。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电荷守恒定律的另一表述是：一个与外界没有电荷交换的系统，电荷的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</w:t>
      </w:r>
      <w:r w:rsidR="00050A48" w:rsidRPr="00982738">
        <w:rPr>
          <w:rFonts w:ascii="Times New Roman" w:hAnsi="Times New Roman"/>
          <w:w w:val="104"/>
        </w:rPr>
        <w:t>保持不变。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元电荷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元电荷：最小的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</w:t>
      </w:r>
      <w:r w:rsidR="00050A48" w:rsidRPr="00982738">
        <w:rPr>
          <w:rFonts w:ascii="Times New Roman" w:hAnsi="Times New Roman"/>
          <w:w w:val="104"/>
        </w:rPr>
        <w:t>，即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所带电荷量的大小。所有带电体所带电荷量只能是元电荷的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元电荷的值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　</w:t>
      </w:r>
      <w:r w:rsidR="00050A48" w:rsidRPr="00982738">
        <w:rPr>
          <w:rFonts w:ascii="Times New Roman" w:hAnsi="Times New Roman"/>
          <w:w w:val="104"/>
        </w:rPr>
        <w:t>，</w:t>
      </w:r>
      <w:r w:rsidR="00050A48" w:rsidRPr="00982738">
        <w:rPr>
          <w:rFonts w:ascii="Times New Roman" w:hAnsi="Times New Roman"/>
          <w:w w:val="104"/>
        </w:rPr>
        <w:t xml:space="preserve"> </w:t>
      </w:r>
      <w:r w:rsidR="00050A48" w:rsidRPr="00982738">
        <w:rPr>
          <w:rFonts w:ascii="Times New Roman" w:hAnsi="Times New Roman"/>
          <w:w w:val="104"/>
        </w:rPr>
        <w:t>由物理学家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测定。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比荷：带电粒子的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与其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>之比叫作比荷。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电子的比荷为：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e</m:t>
                </m:r>
              </m:sub>
            </m:sSub>
          </m:den>
        </m:f>
      </m:oMath>
      <w:r w:rsidRPr="00982738">
        <w:rPr>
          <w:rFonts w:ascii="Times New Roman" w:hAnsi="Times New Roman"/>
          <w:w w:val="104"/>
        </w:rPr>
        <w:t>=1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76</w:t>
      </w:r>
      <w:r w:rsidRPr="000C7DE7">
        <w:rPr>
          <w:rFonts w:ascii="宋体" w:hAnsi="宋体"/>
          <w:w w:val="104"/>
        </w:rPr>
        <w:t>×</w:t>
      </w:r>
      <w:r w:rsidRPr="00982738">
        <w:rPr>
          <w:rFonts w:ascii="Times New Roman" w:hAnsi="Times New Roman"/>
          <w:w w:val="104"/>
        </w:rPr>
        <w:t>10</w:t>
      </w:r>
      <w:r w:rsidRPr="00982738">
        <w:rPr>
          <w:rFonts w:ascii="Times New Roman" w:hAnsi="Times New Roman"/>
          <w:w w:val="104"/>
          <w:vertAlign w:val="superscript"/>
        </w:rPr>
        <w:t>11</w:t>
      </w:r>
      <w:r w:rsidRPr="00982738">
        <w:rPr>
          <w:rFonts w:ascii="Times New Roman" w:hAnsi="Times New Roman"/>
          <w:w w:val="104"/>
        </w:rPr>
        <w:t xml:space="preserve"> C/kg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电中性：物体所带的正电荷和负电荷在数量上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，对外不显电性，表现为不带电的状态。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4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电中和：两个带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异种电荷的物体相互接触时，都恢复成不带电的情形。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5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元电荷不是实际粒子，仅表示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电荷量单元，没有正、负。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6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质子和正电子所带的电荷量为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元电荷，它们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填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是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或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不是</w:t>
      </w:r>
      <w:r w:rsidRPr="000C7DE7">
        <w:rPr>
          <w:rFonts w:ascii="宋体" w:hAnsi="宋体"/>
          <w:w w:val="104"/>
        </w:rPr>
        <w:t>”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元电荷，质子和正电子是实际存在的粒子。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683260" cy="215900"/>
            <wp:effectExtent l="0" t="0" r="2540" b="0"/>
            <wp:docPr id="238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所谓</w:t>
      </w:r>
      <w:r w:rsidR="00050A48" w:rsidRPr="000C7DE7">
        <w:rPr>
          <w:rFonts w:ascii="宋体" w:hAnsi="宋体"/>
        </w:rPr>
        <w:t>“</w:t>
      </w:r>
      <w:r w:rsidR="00050A48" w:rsidRPr="00982738">
        <w:rPr>
          <w:rFonts w:ascii="Times New Roman" w:eastAsia="楷体" w:hAnsi="Times New Roman"/>
        </w:rPr>
        <w:t>电荷的中和</w:t>
      </w:r>
      <w:r w:rsidR="00050A48" w:rsidRPr="000C7DE7">
        <w:rPr>
          <w:rFonts w:ascii="宋体" w:hAnsi="宋体"/>
        </w:rPr>
        <w:t>”</w:t>
      </w:r>
      <w:r w:rsidR="00050A48" w:rsidRPr="00982738">
        <w:rPr>
          <w:rFonts w:ascii="Times New Roman" w:eastAsia="楷体" w:hAnsi="Times New Roman"/>
        </w:rPr>
        <w:t>是正、负电荷一起消失了。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物体所带的电荷量可能为</w:t>
      </w:r>
      <w:r w:rsidR="00050A48" w:rsidRPr="00982738">
        <w:rPr>
          <w:rFonts w:ascii="Times New Roman" w:hAnsi="Times New Roman"/>
        </w:rPr>
        <w:t>6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hAnsi="Times New Roman"/>
        </w:rPr>
        <w:t>0</w:t>
      </w:r>
      <w:r w:rsidR="00050A48" w:rsidRPr="000C7DE7">
        <w:rPr>
          <w:rFonts w:ascii="宋体" w:hAnsi="宋体"/>
        </w:rPr>
        <w:t>×</w:t>
      </w:r>
      <w:r w:rsidR="00050A48" w:rsidRPr="00982738">
        <w:rPr>
          <w:rFonts w:ascii="Times New Roman" w:hAnsi="Times New Roman"/>
        </w:rPr>
        <w:t>10</w:t>
      </w:r>
      <w:r w:rsidR="00050A48" w:rsidRPr="00982738">
        <w:rPr>
          <w:rFonts w:ascii="Times New Roman" w:hAnsi="Times New Roman"/>
          <w:vertAlign w:val="superscript"/>
        </w:rPr>
        <w:t>-18</w:t>
      </w:r>
      <w:r w:rsidR="00050A48" w:rsidRPr="00982738">
        <w:rPr>
          <w:rFonts w:ascii="Times New Roman" w:eastAsia="楷体" w:hAnsi="Times New Roman"/>
        </w:rPr>
        <w:t xml:space="preserve"> </w:t>
      </w:r>
      <w:r w:rsidR="00050A48" w:rsidRPr="00982738">
        <w:rPr>
          <w:rFonts w:ascii="Times New Roman" w:hAnsi="Times New Roman"/>
        </w:rPr>
        <w:t>C</w:t>
      </w:r>
      <w:r w:rsidR="00050A48" w:rsidRPr="00982738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物体带电荷量为</w:t>
      </w:r>
      <w:r w:rsidR="00050A48" w:rsidRPr="00982738">
        <w:rPr>
          <w:rFonts w:ascii="Times New Roman" w:hAnsi="Times New Roman"/>
        </w:rPr>
        <w:t>+1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hAnsi="Times New Roman"/>
        </w:rPr>
        <w:t>60</w:t>
      </w:r>
      <w:r w:rsidR="00050A48" w:rsidRPr="000C7DE7">
        <w:rPr>
          <w:rFonts w:ascii="宋体" w:hAnsi="宋体"/>
        </w:rPr>
        <w:t>×</w:t>
      </w:r>
      <w:r w:rsidR="00050A48" w:rsidRPr="00982738">
        <w:rPr>
          <w:rFonts w:ascii="Times New Roman" w:hAnsi="Times New Roman"/>
        </w:rPr>
        <w:t>10</w:t>
      </w:r>
      <w:r w:rsidR="00050A48" w:rsidRPr="00982738">
        <w:rPr>
          <w:rFonts w:ascii="Times New Roman" w:hAnsi="Times New Roman"/>
          <w:vertAlign w:val="superscript"/>
        </w:rPr>
        <w:t>-9</w:t>
      </w:r>
      <w:r w:rsidR="00050A48" w:rsidRPr="00982738">
        <w:rPr>
          <w:rFonts w:ascii="Times New Roman" w:eastAsia="楷体" w:hAnsi="Times New Roman"/>
        </w:rPr>
        <w:t xml:space="preserve"> </w:t>
      </w:r>
      <w:r w:rsidR="00050A48" w:rsidRPr="00982738">
        <w:rPr>
          <w:rFonts w:ascii="Times New Roman" w:hAnsi="Times New Roman"/>
        </w:rPr>
        <w:t>C</w:t>
      </w:r>
      <w:r w:rsidR="00050A48" w:rsidRPr="00982738">
        <w:rPr>
          <w:rFonts w:ascii="Times New Roman" w:eastAsia="楷体" w:hAnsi="Times New Roman"/>
        </w:rPr>
        <w:t>，这是因为失去了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hAnsi="Times New Roman"/>
        </w:rPr>
        <w:t>0</w:t>
      </w:r>
      <w:r w:rsidR="00050A48" w:rsidRPr="000C7DE7">
        <w:rPr>
          <w:rFonts w:ascii="宋体" w:hAnsi="宋体"/>
        </w:rPr>
        <w:t>×</w:t>
      </w:r>
      <w:r w:rsidR="00050A48" w:rsidRPr="00982738">
        <w:rPr>
          <w:rFonts w:ascii="Times New Roman" w:hAnsi="Times New Roman"/>
        </w:rPr>
        <w:t>10</w:t>
      </w:r>
      <w:r w:rsidR="00050A48" w:rsidRPr="00982738">
        <w:rPr>
          <w:rFonts w:ascii="Times New Roman" w:hAnsi="Times New Roman"/>
          <w:vertAlign w:val="superscript"/>
        </w:rPr>
        <w:t>10</w:t>
      </w:r>
      <w:r w:rsidR="00050A48" w:rsidRPr="00982738">
        <w:rPr>
          <w:rFonts w:ascii="Times New Roman" w:eastAsia="楷体" w:hAnsi="Times New Roman"/>
        </w:rPr>
        <w:t>个电子。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23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240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  <w:w w:val="104"/>
        </w:rPr>
        <w:t>完全相同的两金属小球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带有等量电荷，相隔一定的距离，让第三个完全相同的不带电金属小球</w:t>
      </w:r>
      <w:r w:rsidR="00050A48" w:rsidRPr="00982738">
        <w:rPr>
          <w:rFonts w:ascii="Times New Roman" w:hAnsi="Times New Roman"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，先后与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接触后移开。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若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两球带同种电荷，求接触后两球带电荷量大小之比；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若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两球带异种电荷，求接触后两球带电荷量大小之比。</w:t>
      </w:r>
    </w:p>
    <w:p w:rsidR="00956812" w:rsidRPr="00905396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Pr="00905396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Pr="00905396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Default="00956812" w:rsidP="00956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956812" w:rsidRDefault="00956812" w:rsidP="00956812">
      <w:pPr>
        <w:tabs>
          <w:tab w:val="left" w:pos="2127"/>
          <w:tab w:val="left" w:pos="4395"/>
          <w:tab w:val="left" w:pos="6663"/>
        </w:tabs>
        <w:snapToGrid w:val="0"/>
        <w:spacing w:line="360" w:lineRule="auto"/>
      </w:pPr>
      <w:r w:rsidRPr="00364F9A">
        <w:rPr>
          <w:noProof/>
        </w:rPr>
        <w:drawing>
          <wp:inline distT="0" distB="0" distL="0" distR="0" wp14:anchorId="6F603428" wp14:editId="58BDE3DB">
            <wp:extent cx="5328920" cy="238760"/>
            <wp:effectExtent l="0" t="0" r="5080" b="8890"/>
            <wp:docPr id="54" name="图片 54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92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812" w:rsidRPr="00167B38" w:rsidRDefault="00956812" w:rsidP="00956812">
      <w:pPr>
        <w:pStyle w:val="ad"/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eastAsia="方正黑体_GBK" w:hAnsi="Times New Roman"/>
          <w:sz w:val="22"/>
        </w:rPr>
      </w:pPr>
      <w:r w:rsidRPr="00167B38">
        <w:rPr>
          <w:rFonts w:ascii="Times New Roman" w:eastAsia="方正黑体_GBK" w:hAnsi="Times New Roman"/>
          <w:sz w:val="22"/>
        </w:rPr>
        <w:t>接触起电时电荷量的分配规律</w:t>
      </w:r>
    </w:p>
    <w:p w:rsidR="00956812" w:rsidRPr="00167B38" w:rsidRDefault="00956812" w:rsidP="00956812">
      <w:pPr>
        <w:pStyle w:val="ad"/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楷体_GBK" w:hAnsi="Times New Roman"/>
          <w:sz w:val="22"/>
        </w:rPr>
      </w:pPr>
      <w:r w:rsidRPr="00167B38">
        <w:rPr>
          <w:rFonts w:ascii="Times New Roman" w:eastAsia="方正楷体_GBK" w:hAnsi="Times New Roman"/>
          <w:sz w:val="22"/>
        </w:rPr>
        <w:t>当两个完全相同的金属球接触后，电荷量将平均分配。</w:t>
      </w:r>
    </w:p>
    <w:p w:rsidR="00956812" w:rsidRPr="00167B38" w:rsidRDefault="00956812" w:rsidP="00956812">
      <w:pPr>
        <w:pStyle w:val="ad"/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  <w:sz w:val="22"/>
        </w:rPr>
      </w:pPr>
      <w:r w:rsidRPr="00167B38">
        <w:rPr>
          <w:rFonts w:ascii="Times New Roman" w:eastAsia="方正楷体_GBK" w:hAnsi="Times New Roman"/>
          <w:sz w:val="22"/>
        </w:rPr>
        <w:t>(</w:t>
      </w:r>
      <w:r w:rsidRPr="00167B38">
        <w:rPr>
          <w:rFonts w:ascii="Times New Roman" w:hAnsi="Times New Roman"/>
          <w:sz w:val="22"/>
        </w:rPr>
        <w:t>1</w:t>
      </w:r>
      <w:r w:rsidRPr="00167B38">
        <w:rPr>
          <w:rFonts w:ascii="Times New Roman" w:eastAsia="方正楷体_GBK" w:hAnsi="Times New Roman"/>
          <w:sz w:val="22"/>
        </w:rPr>
        <w:t>)</w:t>
      </w:r>
      <w:r w:rsidRPr="00167B38">
        <w:rPr>
          <w:rFonts w:ascii="Times New Roman" w:eastAsia="方正楷体_GBK" w:hAnsi="Times New Roman"/>
          <w:sz w:val="22"/>
        </w:rPr>
        <w:t>若两个完全相同的金属球最初带同种电荷，接触后电荷量相加后均分；</w:t>
      </w:r>
    </w:p>
    <w:p w:rsidR="00956812" w:rsidRPr="00167B38" w:rsidRDefault="00956812" w:rsidP="00956812">
      <w:pPr>
        <w:pStyle w:val="ad"/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  <w:sz w:val="22"/>
        </w:rPr>
      </w:pPr>
      <w:r w:rsidRPr="00167B38">
        <w:rPr>
          <w:rFonts w:ascii="Times New Roman" w:eastAsia="方正楷体_GBK" w:hAnsi="Times New Roman"/>
          <w:sz w:val="22"/>
        </w:rPr>
        <w:t>(</w:t>
      </w:r>
      <w:r w:rsidRPr="00167B38">
        <w:rPr>
          <w:rFonts w:ascii="Times New Roman" w:hAnsi="Times New Roman"/>
          <w:sz w:val="22"/>
        </w:rPr>
        <w:t>2</w:t>
      </w:r>
      <w:r w:rsidRPr="00167B38">
        <w:rPr>
          <w:rFonts w:ascii="Times New Roman" w:eastAsia="方正楷体_GBK" w:hAnsi="Times New Roman"/>
          <w:sz w:val="22"/>
        </w:rPr>
        <w:t>)</w:t>
      </w:r>
      <w:r w:rsidRPr="00167B38">
        <w:rPr>
          <w:rFonts w:ascii="Times New Roman" w:eastAsia="方正楷体_GBK" w:hAnsi="Times New Roman"/>
          <w:sz w:val="22"/>
        </w:rPr>
        <w:t>若两个完全相同的金属球最初带异种电荷，则接触后电荷先中和再均分。</w:t>
      </w:r>
    </w:p>
    <w:p w:rsidR="00956812" w:rsidRDefault="00956812" w:rsidP="00956812">
      <w:pPr>
        <w:pStyle w:val="ad"/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楷体_GBK" w:hAnsi="Times New Roman"/>
          <w:sz w:val="22"/>
        </w:rPr>
      </w:pPr>
      <w:r w:rsidRPr="00167B38">
        <w:rPr>
          <w:rFonts w:ascii="Times New Roman" w:eastAsia="方正楷体_GBK" w:hAnsi="Times New Roman"/>
          <w:sz w:val="22"/>
        </w:rPr>
        <w:t>材质、形状、大小不同的导体接触时电荷量一般不能平均分配。</w:t>
      </w:r>
    </w:p>
    <w:p w:rsidR="005254D7" w:rsidRPr="0062044B" w:rsidRDefault="005254D7" w:rsidP="005254D7">
      <w:pPr>
        <w:pStyle w:val="2"/>
      </w:pPr>
      <w:r w:rsidRPr="0062044B">
        <w:t>答案精析</w:t>
      </w:r>
    </w:p>
    <w:p w:rsidR="005254D7" w:rsidRPr="00D40B47" w:rsidRDefault="005254D7" w:rsidP="005254D7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一、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>正　负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>库仑　正　负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 w:rsidRPr="00D40B47">
        <w:rPr>
          <w:rFonts w:ascii="Times New Roman" w:hAnsi="Times New Roman"/>
        </w:rPr>
        <w:t>质子　电子　一样多　电中性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4.</w:t>
      </w:r>
      <w:r w:rsidRPr="00D40B47">
        <w:rPr>
          <w:rFonts w:ascii="Times New Roman" w:hAnsi="Times New Roman"/>
        </w:rPr>
        <w:t>排斥　吸引　相等　相反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5.</w:t>
      </w:r>
      <w:r w:rsidRPr="00D40B47">
        <w:rPr>
          <w:rFonts w:ascii="Times New Roman" w:hAnsi="Times New Roman"/>
        </w:rPr>
        <w:t xml:space="preserve">吸引　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6.</w:t>
      </w:r>
      <w:r w:rsidRPr="00D40B47">
        <w:rPr>
          <w:rFonts w:ascii="Times New Roman" w:hAnsi="Times New Roman"/>
        </w:rPr>
        <w:t xml:space="preserve">绝对值　</w:t>
      </w:r>
    </w:p>
    <w:p w:rsidR="005254D7" w:rsidRPr="0062044B" w:rsidRDefault="005254D7" w:rsidP="005254D7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易错辨析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√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</w:p>
    <w:p w:rsidR="005254D7" w:rsidRPr="0062044B" w:rsidRDefault="005254D7" w:rsidP="005254D7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二、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>电子　转移　电中性　得到电子　失去电子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>接触起电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 w:rsidRPr="00D40B47">
        <w:rPr>
          <w:rFonts w:ascii="宋体" w:hAnsi="宋体" w:cs="宋体" w:hint="eastAsia"/>
        </w:rPr>
        <w:t>①</w:t>
      </w:r>
      <w:r w:rsidRPr="00D40B47">
        <w:rPr>
          <w:rFonts w:ascii="Times New Roman" w:hAnsi="Times New Roman"/>
        </w:rPr>
        <w:t>两侧金属箔都张开。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宋体" w:hAnsi="宋体" w:cs="宋体" w:hint="eastAsia"/>
        </w:rPr>
        <w:t>②</w:t>
      </w:r>
      <w:r w:rsidRPr="00D40B47">
        <w:rPr>
          <w:rFonts w:ascii="Times New Roman" w:hAnsi="Times New Roman"/>
        </w:rPr>
        <w:t>金属箔仍张开，但张角变小。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宋体" w:hAnsi="宋体" w:cs="宋体" w:hint="eastAsia"/>
        </w:rPr>
        <w:t>③</w:t>
      </w:r>
      <w:r w:rsidRPr="00D40B47">
        <w:rPr>
          <w:rFonts w:ascii="Times New Roman" w:hAnsi="Times New Roman"/>
        </w:rPr>
        <w:t>金属箔都闭合。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异种　同种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转移到另一部分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4.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是否带电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排斥</w:t>
      </w:r>
    </w:p>
    <w:p w:rsidR="005254D7" w:rsidRPr="00C80521" w:rsidRDefault="005254D7" w:rsidP="005254D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指针　金属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摩擦过的琥珀带了电荷，从而会吸引轻小物体，当纸屑被吸到琥珀上时，电荷会发生转移，从而使原来不带电的纸屑也带上了同种电荷，由于同种电荷互相排斥，纸屑快速地离开。故选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带正电的金属球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靠近验电器上的金属小球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，由于静电感应，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球带负电，验电器的金属箔带正电，故两片金属箔因带同种电荷相互排斥而张开，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拓展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先变小后变大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eastAsia="楷体" w:hAnsi="Times New Roman"/>
        </w:rPr>
        <w:t>验电器带正电，用一根带大量负电荷的金属棒接触验电器的金属球，金属棒上的部分负电荷转移到验电器上中和验电器上的正电荷，验电器的金属箔张角变小，剩余的负电荷继续向验电器转移，验电器的金属箔的张角又会变大。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拓展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张角减小。当带负电荷的金属球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>靠近验电器上的金属球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>，根据同种电荷相互排斥，异种电荷相互吸引可知，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>球上的负电荷将向金属箔移动，使金属箔上所带正电荷减少，从而使张角减小。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拓展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张角减小。当不带电的金属球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>靠近验电器上的金属球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>时，发生静电感应现象，使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>球靠近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>的一侧出现负的感应电荷，而背离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>球的一侧出现正的感应电荷，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>球上的负感应电荷会使验电器上的负电荷向金属箔移动，从而使张角减小。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导体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在靠近带正电荷的导体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时，导体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上的自由电子会向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端运动，导体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端因有了多余的电子而带负电，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端因失去电子而带正电，用接地导线接导体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的任何部位，大地的负电荷都会中和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导体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端的正电荷，因此断开导线，再取走导体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，导体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将带负电，故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5254D7" w:rsidRPr="0062044B" w:rsidRDefault="005254D7" w:rsidP="005254D7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三、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创生　消灭　转移　转移　总量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代数和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电荷量　电子　整数倍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1.60</w:t>
      </w:r>
      <w:r w:rsidRPr="009D0B67">
        <w:rPr>
          <w:rFonts w:ascii="宋体" w:hAnsi="宋体"/>
        </w:rPr>
        <w:t>×</w:t>
      </w:r>
      <w:r w:rsidRPr="00D40B47">
        <w:rPr>
          <w:rFonts w:ascii="Times New Roman" w:hAnsi="Times New Roman"/>
        </w:rPr>
        <w:t>10</w:t>
      </w:r>
      <w:r w:rsidRPr="00D40B47">
        <w:rPr>
          <w:rFonts w:ascii="Times New Roman" w:hAnsi="Times New Roman"/>
          <w:vertAlign w:val="superscript"/>
        </w:rPr>
        <w:t>-19</w:t>
      </w:r>
      <w:r w:rsidRPr="00D40B47">
        <w:rPr>
          <w:rFonts w:ascii="Times New Roman" w:hAnsi="Times New Roman"/>
        </w:rPr>
        <w:t xml:space="preserve"> C</w:t>
      </w:r>
      <w:r w:rsidRPr="00D40B47">
        <w:rPr>
          <w:rFonts w:ascii="Times New Roman" w:hAnsi="Times New Roman"/>
        </w:rPr>
        <w:t xml:space="preserve">　密立根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电荷量　质量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 w:rsidRPr="00D40B47">
        <w:rPr>
          <w:rFonts w:ascii="Times New Roman" w:hAnsi="Times New Roman"/>
        </w:rPr>
        <w:t xml:space="preserve">相等　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4.</w:t>
      </w:r>
      <w:r w:rsidRPr="00D40B47">
        <w:rPr>
          <w:rFonts w:ascii="Times New Roman" w:hAnsi="Times New Roman"/>
        </w:rPr>
        <w:t xml:space="preserve">等量　</w:t>
      </w:r>
    </w:p>
    <w:p w:rsidR="005254D7" w:rsidRPr="00D40B47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5.</w:t>
      </w:r>
      <w:r w:rsidRPr="00D40B47">
        <w:rPr>
          <w:rFonts w:ascii="Times New Roman" w:hAnsi="Times New Roman"/>
        </w:rPr>
        <w:t xml:space="preserve">最小　</w:t>
      </w:r>
    </w:p>
    <w:p w:rsidR="005254D7" w:rsidRPr="00C80521" w:rsidRDefault="005254D7" w:rsidP="005254D7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6.</w:t>
      </w:r>
      <w:r>
        <w:rPr>
          <w:rFonts w:ascii="Times New Roman" w:hAnsi="Times New Roman"/>
        </w:rPr>
        <w:t>一个　不是</w:t>
      </w:r>
    </w:p>
    <w:p w:rsidR="005254D7" w:rsidRPr="0062044B" w:rsidRDefault="005254D7" w:rsidP="005254D7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易错辨析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√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2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2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设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带电荷量均为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接触后，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带电荷量为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A1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C1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接触后，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带电荷量为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B1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C2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q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带电荷量大小之比为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q</m:t>
            </m:r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den>
            </m:f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设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带正电荷，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带负电荷，且所带电荷量大小均为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接触后，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带电荷量为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Q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接触后，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带电荷量为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hAnsi="Times New Roman"/>
          <w:i/>
        </w:rPr>
        <w:t>″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Q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=-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Q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带电荷量大小之比为</w:t>
      </w:r>
    </w:p>
    <w:p w:rsidR="005254D7" w:rsidRPr="0062044B" w:rsidRDefault="005254D7" w:rsidP="005254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|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  <m:r>
              <w:rPr>
                <w:rFonts w:ascii="Cambria Math" w:hAnsi="Cambria Math"/>
              </w:rPr>
              <m:t>'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  <m:r>
              <w:rPr>
                <w:rFonts w:ascii="Cambria Math" w:hAnsi="Cambria Math"/>
              </w:rPr>
              <m:t>'</m:t>
            </m:r>
          </m:den>
        </m:f>
      </m:oMath>
      <w:r w:rsidRPr="0062044B">
        <w:rPr>
          <w:rFonts w:ascii="Times New Roman" w:hAnsi="Times New Roman"/>
        </w:rPr>
        <w:t>|=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Q</m:t>
            </m:r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den>
            </m:f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62044B">
        <w:rPr>
          <w:rFonts w:ascii="Times New Roman" w:eastAsia="楷体" w:hAnsi="Times New Roman"/>
        </w:rPr>
        <w:t>。</w:t>
      </w:r>
    </w:p>
    <w:p w:rsidR="005254D7" w:rsidRPr="00167B38" w:rsidRDefault="005254D7" w:rsidP="00956812">
      <w:pPr>
        <w:pStyle w:val="ad"/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楷体_GBK" w:hAnsi="Times New Roman" w:hint="eastAsia"/>
          <w:sz w:val="22"/>
        </w:rPr>
      </w:pPr>
      <w:bookmarkStart w:id="0" w:name="_GoBack"/>
      <w:bookmarkEnd w:id="0"/>
    </w:p>
    <w:sectPr w:rsidR="005254D7" w:rsidRPr="00167B38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1EE" w:rsidRDefault="001011EE" w:rsidP="006C537E">
      <w:pPr>
        <w:pStyle w:val="a3"/>
      </w:pPr>
      <w:r>
        <w:separator/>
      </w:r>
    </w:p>
  </w:endnote>
  <w:endnote w:type="continuationSeparator" w:id="0">
    <w:p w:rsidR="001011EE" w:rsidRDefault="001011EE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1EE" w:rsidRDefault="001011EE">
      <w:pPr>
        <w:pStyle w:val="a3"/>
      </w:pPr>
      <w:r>
        <w:separator/>
      </w:r>
    </w:p>
  </w:footnote>
  <w:footnote w:type="continuationSeparator" w:id="0">
    <w:p w:rsidR="001011EE" w:rsidRDefault="001011EE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0A48"/>
    <w:rsid w:val="00051636"/>
    <w:rsid w:val="0006373F"/>
    <w:rsid w:val="00075369"/>
    <w:rsid w:val="000B623B"/>
    <w:rsid w:val="000C7DE7"/>
    <w:rsid w:val="001011EE"/>
    <w:rsid w:val="001302C8"/>
    <w:rsid w:val="0013235C"/>
    <w:rsid w:val="00140AC6"/>
    <w:rsid w:val="00152ED9"/>
    <w:rsid w:val="001C5ADF"/>
    <w:rsid w:val="002068E6"/>
    <w:rsid w:val="00292EDB"/>
    <w:rsid w:val="002B436E"/>
    <w:rsid w:val="002F4D1E"/>
    <w:rsid w:val="002F6CAA"/>
    <w:rsid w:val="00326389"/>
    <w:rsid w:val="00327CDE"/>
    <w:rsid w:val="00330008"/>
    <w:rsid w:val="00391EE7"/>
    <w:rsid w:val="003B1CD3"/>
    <w:rsid w:val="00404228"/>
    <w:rsid w:val="00405CA5"/>
    <w:rsid w:val="00451408"/>
    <w:rsid w:val="00453349"/>
    <w:rsid w:val="00486645"/>
    <w:rsid w:val="0049669A"/>
    <w:rsid w:val="004A2F49"/>
    <w:rsid w:val="004A3019"/>
    <w:rsid w:val="00510EA2"/>
    <w:rsid w:val="005156A7"/>
    <w:rsid w:val="005243A2"/>
    <w:rsid w:val="005254D7"/>
    <w:rsid w:val="00535272"/>
    <w:rsid w:val="005518C6"/>
    <w:rsid w:val="00571FBD"/>
    <w:rsid w:val="0058578F"/>
    <w:rsid w:val="005B0CFB"/>
    <w:rsid w:val="005F127C"/>
    <w:rsid w:val="006C537E"/>
    <w:rsid w:val="006D6693"/>
    <w:rsid w:val="006E28A5"/>
    <w:rsid w:val="00720332"/>
    <w:rsid w:val="007D3E90"/>
    <w:rsid w:val="0081363D"/>
    <w:rsid w:val="00836A28"/>
    <w:rsid w:val="00843D10"/>
    <w:rsid w:val="008B3DDC"/>
    <w:rsid w:val="00905396"/>
    <w:rsid w:val="009217BC"/>
    <w:rsid w:val="00956812"/>
    <w:rsid w:val="00960619"/>
    <w:rsid w:val="00971BFB"/>
    <w:rsid w:val="00982738"/>
    <w:rsid w:val="009D7281"/>
    <w:rsid w:val="009F4C47"/>
    <w:rsid w:val="00A33F40"/>
    <w:rsid w:val="00AB315B"/>
    <w:rsid w:val="00B308B8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tif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800</Words>
  <Characters>4562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9</vt:i4>
      </vt:variant>
    </vt:vector>
  </HeadingPairs>
  <TitlesOfParts>
    <vt:vector size="10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</vt:vector>
  </TitlesOfParts>
  <Company>Intergen Ltd</Company>
  <LinksUpToDate>false</LinksUpToDate>
  <CharactersWithSpaces>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6</cp:revision>
  <dcterms:created xsi:type="dcterms:W3CDTF">2025-04-10T01:17:00Z</dcterms:created>
  <dcterms:modified xsi:type="dcterms:W3CDTF">2025-04-10T02:48:00Z</dcterms:modified>
</cp:coreProperties>
</file>